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C8014" w14:textId="24D04367" w:rsidR="00505A5B" w:rsidRDefault="00327F73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My name is Richard Wilford, and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I'm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55703B">
        <w:rPr>
          <w:rFonts w:ascii="Calibri" w:eastAsia="Calibri" w:hAnsi="Calibri" w:cs="Calibri"/>
          <w:color w:val="000000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ead of </w:t>
      </w:r>
      <w:r w:rsidR="0055703B"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arden </w:t>
      </w:r>
      <w:r w:rsidR="0055703B"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esign at the Royal Botanic Gardens, Kew. And I was the designer of the Evolution Garden. </w:t>
      </w:r>
      <w:r>
        <w:rPr>
          <w:rFonts w:ascii="Calibri" w:eastAsia="Calibri" w:hAnsi="Calibri" w:cs="Calibri"/>
          <w:color w:val="000000"/>
          <w:sz w:val="20"/>
          <w:szCs w:val="20"/>
        </w:rPr>
        <w:br/>
      </w:r>
    </w:p>
    <w:p w14:paraId="4ABA543C" w14:textId="77777777" w:rsidR="00505A5B" w:rsidRDefault="00327F73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So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this is the Evolution Garden.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It's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where we've arranged plants according to how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they've evolved. So,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it's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a series of different rooms, garden rooms, and each of those garden rooms contains a group of plants that are all closely related. And the idea is to show how plants have evolved through time.</w:t>
      </w:r>
    </w:p>
    <w:p w14:paraId="693E5AE2" w14:textId="77777777" w:rsidR="00505A5B" w:rsidRDefault="00505A5B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</w:p>
    <w:p w14:paraId="18318F2F" w14:textId="1638F526" w:rsidR="00505A5B" w:rsidRDefault="00327F73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This part of Kew for a long time has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been a place where plant classification is shown, but what I was asked to do was bring it right up to date. So, making use of the kind of latest technology, and the study of DNA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that's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given us a whole new</w:t>
      </w:r>
      <w:r w:rsidR="0055703B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way of looking at how plants have evolved. 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o, my brief really was to try and put what we call the plant tree of life into living form on the grounds.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So</w:t>
      </w:r>
      <w:proofErr w:type="gramEnd"/>
      <w:r w:rsidR="0055703B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to kind of lay out the whole planting so that it showed how plants have evolved through time.</w:t>
      </w:r>
    </w:p>
    <w:p w14:paraId="404EB3F3" w14:textId="3EB5CDA8" w:rsidR="00505A5B" w:rsidRDefault="00327F73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br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The inspiration was really the work of Kew </w:t>
      </w:r>
      <w:r w:rsidR="0055703B"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cience</w:t>
      </w:r>
      <w:r>
        <w:rPr>
          <w:rFonts w:ascii="Calibri" w:eastAsia="Calibri" w:hAnsi="Calibri" w:cs="Calibri"/>
          <w:color w:val="000000"/>
          <w:sz w:val="20"/>
          <w:szCs w:val="20"/>
        </w:rPr>
        <w:t>. When it comes to the results of the</w:t>
      </w:r>
      <w:r w:rsidR="0055703B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research, there are some surprises.</w:t>
      </w:r>
    </w:p>
    <w:p w14:paraId="265A3BC2" w14:textId="77777777" w:rsidR="00505A5B" w:rsidRDefault="00505A5B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</w:p>
    <w:p w14:paraId="6EB34A14" w14:textId="77777777" w:rsidR="00505A5B" w:rsidRDefault="00327F73">
      <w:pPr>
        <w:spacing w:before="80"/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You’ll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find out that a rose that you may grow in your garden is related to </w:t>
      </w:r>
      <w:r>
        <w:rPr>
          <w:rFonts w:ascii="Calibri" w:eastAsia="Calibri" w:hAnsi="Calibri" w:cs="Calibri"/>
          <w:sz w:val="20"/>
          <w:szCs w:val="20"/>
        </w:rPr>
        <w:t xml:space="preserve">something like </w:t>
      </w:r>
      <w:r>
        <w:rPr>
          <w:rFonts w:ascii="Calibri" w:hAnsi="Calibri" w:cs="Calibri"/>
          <w:i/>
          <w:iCs/>
          <w:sz w:val="20"/>
          <w:szCs w:val="20"/>
          <w:shd w:val="clear" w:color="auto" w:fill="FFFFFF"/>
        </w:rPr>
        <w:t>Alchemilla</w:t>
      </w:r>
      <w:r>
        <w:rPr>
          <w:rFonts w:ascii="Calibri" w:hAnsi="Calibri" w:cs="Calibri"/>
          <w:color w:val="4D5156"/>
          <w:sz w:val="20"/>
          <w:szCs w:val="2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which you may well know, but it's a completely different look.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It's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also fa</w:t>
      </w:r>
      <w:r>
        <w:rPr>
          <w:rFonts w:ascii="Calibri" w:eastAsia="Calibri" w:hAnsi="Calibri" w:cs="Calibri"/>
          <w:color w:val="000000"/>
          <w:sz w:val="20"/>
          <w:szCs w:val="20"/>
        </w:rPr>
        <w:t>irly closely related to stinging nettles, which you may never have thought of. So, that kind of mixture of familiar, and unfamiliar, is something I really like doing.</w:t>
      </w:r>
    </w:p>
    <w:p w14:paraId="6F2DE1D7" w14:textId="3ECEDA19" w:rsidR="00505A5B" w:rsidRDefault="00327F73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br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The plants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I've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chosen for this garden are plants that will do well outside at Kew.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So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hey've got to be hardy. They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don't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want to be killed by the frost. So,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it's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mostly hardy herbaceous perennials which are plants that mostly die down for the winter. But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they do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really well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in the open garden at Kew. So, looking at that group of plants, I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went out to find things that kind of represented the different groups. And that was the hardest part really, </w:t>
      </w:r>
      <w:r>
        <w:rPr>
          <w:rFonts w:ascii="Calibri" w:eastAsia="Calibri" w:hAnsi="Calibri" w:cs="Calibri"/>
          <w:color w:val="000000"/>
          <w:sz w:val="20"/>
          <w:szCs w:val="20"/>
        </w:rPr>
        <w:t>trying to get the whole range of different flower types within herbaceous perennials that can grow outside at Kew.</w:t>
      </w:r>
    </w:p>
    <w:p w14:paraId="4E3DE99E" w14:textId="77777777" w:rsidR="00505A5B" w:rsidRDefault="00505A5B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</w:p>
    <w:p w14:paraId="38383D9F" w14:textId="428F020E" w:rsidR="00505A5B" w:rsidRDefault="00327F73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So, when you come and visit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the </w:t>
      </w:r>
      <w:r w:rsidR="00543D1D"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volution </w:t>
      </w:r>
      <w:r w:rsidR="00543D1D"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arden,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you're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in for a visual treat.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There's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lots of colour</w:t>
      </w:r>
      <w:r w:rsidR="00543D1D"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loads of flowers, and I think as you walk through the different garden rooms, you'll get a different feel depending on what group of plants are growing there. </w:t>
      </w:r>
    </w:p>
    <w:p w14:paraId="60A0D3D4" w14:textId="77777777" w:rsidR="00505A5B" w:rsidRDefault="00505A5B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</w:p>
    <w:p w14:paraId="14EB4868" w14:textId="4F13C7C4" w:rsidR="00505A5B" w:rsidRDefault="00327F73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Some plants will be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covered in bees pollinating the flowers, other plants will be kind of wafting in the breeze like grasses, which will make a nice rustling sound.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So</w:t>
      </w:r>
      <w:proofErr w:type="gramEnd"/>
      <w:r w:rsidR="00543D1D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there's a real sensory experience throughout. But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the visual treat is</w:t>
      </w:r>
      <w:r w:rsidR="00543D1D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kind of the highlight r</w:t>
      </w:r>
      <w:r>
        <w:rPr>
          <w:rFonts w:ascii="Calibri" w:eastAsia="Calibri" w:hAnsi="Calibri" w:cs="Calibri"/>
          <w:color w:val="000000"/>
          <w:sz w:val="20"/>
          <w:szCs w:val="20"/>
        </w:rPr>
        <w:t>eally.</w:t>
      </w:r>
    </w:p>
    <w:p w14:paraId="21456FD6" w14:textId="77777777" w:rsidR="00505A5B" w:rsidRDefault="00505A5B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</w:p>
    <w:p w14:paraId="7FE0251A" w14:textId="623AFF79" w:rsidR="00505A5B" w:rsidRDefault="00327F73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Throughout the year,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there'll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be something flowering. Obviously</w:t>
      </w:r>
      <w:r w:rsidR="00543D1D"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the peak is in the summer. But there will be a lot of spring bulbs. All colours, all types of flowers.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There's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no real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theme in terms of colour.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It’s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just a real mixture of different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plants. Towards the </w:t>
      </w:r>
      <w:r w:rsidR="00543D1D"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utumn,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you'll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get a lot of the daisy family flowering. And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you'll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get a lot </w:t>
      </w:r>
      <w:r>
        <w:rPr>
          <w:rFonts w:ascii="Calibri" w:eastAsia="Calibri" w:hAnsi="Calibri" w:cs="Calibri"/>
          <w:color w:val="000000"/>
          <w:sz w:val="20"/>
          <w:szCs w:val="20"/>
        </w:rPr>
        <w:t>of yellows and</w:t>
      </w:r>
      <w:r w:rsidR="00543D1D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reds, and russet colours at that time of year. In the spring,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there'll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be a lot of yellows, and pinks, the daffodils, tulips. The </w:t>
      </w:r>
      <w:r>
        <w:rPr>
          <w:rFonts w:ascii="Calibri" w:eastAsia="Calibri" w:hAnsi="Calibri" w:cs="Calibri"/>
          <w:color w:val="000000"/>
          <w:sz w:val="20"/>
          <w:szCs w:val="20"/>
        </w:rPr>
        <w:t>sages in early summer which are often blue, or purple. But it really does vary throughout the year.</w:t>
      </w:r>
    </w:p>
    <w:p w14:paraId="54FC57C5" w14:textId="77777777" w:rsidR="00505A5B" w:rsidRDefault="00505A5B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</w:p>
    <w:p w14:paraId="6FC00E2F" w14:textId="76E4305D" w:rsidR="00505A5B" w:rsidRDefault="00327F73">
      <w:pPr>
        <w:spacing w:before="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 think as you walk through the Evolution Garden, the most impressive thing for me is the diversity of flowers and plants that you'll see in</w:t>
      </w:r>
      <w:r w:rsidR="00FB7720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what is re</w:t>
      </w:r>
      <w:r>
        <w:rPr>
          <w:rFonts w:ascii="Calibri" w:eastAsia="Calibri" w:hAnsi="Calibri" w:cs="Calibri"/>
          <w:color w:val="000000"/>
          <w:sz w:val="20"/>
          <w:szCs w:val="20"/>
        </w:rPr>
        <w:t>latively a small space when you look at the whole of Kew. The huge diversity of flowers, a whole range of colours all within a small space, and not only is that telling a great story, but it just looks like a rea</w:t>
      </w:r>
      <w:r w:rsidR="00FB7720"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 w:rsidR="00FB7720"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inviting garden to come and sit in.</w:t>
      </w:r>
    </w:p>
    <w:p w14:paraId="35ED1750" w14:textId="77777777" w:rsidR="00505A5B" w:rsidRDefault="00505A5B">
      <w:pPr>
        <w:tabs>
          <w:tab w:val="left" w:pos="3576"/>
        </w:tabs>
        <w:rPr>
          <w:rFonts w:ascii="Calibri" w:eastAsia="Calibri" w:hAnsi="Calibri" w:cs="Calibri"/>
          <w:sz w:val="20"/>
          <w:szCs w:val="20"/>
        </w:rPr>
      </w:pPr>
    </w:p>
    <w:sectPr w:rsidR="00505A5B">
      <w:headerReference w:type="default" r:id="rId6"/>
      <w:pgSz w:w="12240" w:h="15840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7A4F3" w14:textId="77777777" w:rsidR="00327F73" w:rsidRDefault="00327F73">
      <w:r>
        <w:separator/>
      </w:r>
    </w:p>
  </w:endnote>
  <w:endnote w:type="continuationSeparator" w:id="0">
    <w:p w14:paraId="69FC5689" w14:textId="77777777" w:rsidR="00327F73" w:rsidRDefault="0032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CA3B8" w14:textId="77777777" w:rsidR="00327F73" w:rsidRDefault="00327F73">
      <w:r>
        <w:rPr>
          <w:color w:val="000000"/>
        </w:rPr>
        <w:separator/>
      </w:r>
    </w:p>
  </w:footnote>
  <w:footnote w:type="continuationSeparator" w:id="0">
    <w:p w14:paraId="68D5C2C3" w14:textId="77777777" w:rsidR="00327F73" w:rsidRDefault="0032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360"/>
    </w:tblGrid>
    <w:tr w:rsidR="005F1932" w14:paraId="5CB3072A" w14:textId="77777777">
      <w:tblPrEx>
        <w:tblCellMar>
          <w:top w:w="0" w:type="dxa"/>
          <w:bottom w:w="0" w:type="dxa"/>
        </w:tblCellMar>
      </w:tblPrEx>
      <w:tc>
        <w:tcPr>
          <w:tcW w:w="9360" w:type="dxa"/>
          <w:shd w:val="clear" w:color="auto" w:fill="auto"/>
          <w:noWrap/>
          <w:tcMar>
            <w:top w:w="0" w:type="dxa"/>
            <w:left w:w="108" w:type="dxa"/>
            <w:bottom w:w="0" w:type="dxa"/>
            <w:right w:w="108" w:type="dxa"/>
          </w:tcMar>
        </w:tcPr>
        <w:p w14:paraId="107F4CB7" w14:textId="77777777" w:rsidR="005F1932" w:rsidRDefault="00327F73">
          <w:pPr>
            <w:rPr>
              <w:b/>
              <w:bCs/>
              <w:color w:val="808080"/>
            </w:rPr>
          </w:pPr>
          <w:r>
            <w:rPr>
              <w:b/>
              <w:bCs/>
              <w:color w:val="808080"/>
            </w:rPr>
            <w:t xml:space="preserve">How we designed the </w:t>
          </w:r>
          <w:proofErr w:type="spellStart"/>
          <w:r>
            <w:rPr>
              <w:b/>
              <w:bCs/>
              <w:color w:val="808080"/>
            </w:rPr>
            <w:t>Agius</w:t>
          </w:r>
          <w:proofErr w:type="spellEnd"/>
          <w:r>
            <w:rPr>
              <w:b/>
              <w:bCs/>
              <w:color w:val="808080"/>
            </w:rPr>
            <w:t xml:space="preserve"> Evolution Garden transcript </w:t>
          </w:r>
        </w:p>
        <w:p w14:paraId="7EAEB117" w14:textId="77777777" w:rsidR="005F1932" w:rsidRDefault="00327F73">
          <w:r>
            <w:rPr>
              <w:color w:val="808080"/>
            </w:rPr>
            <w:t>Richard Wilford, Head of Garden Design, Royal Botanic Gardens, Kew</w:t>
          </w:r>
        </w:p>
        <w:p w14:paraId="0ECCAA6E" w14:textId="77777777" w:rsidR="005F1932" w:rsidRDefault="00327F73">
          <w:pPr>
            <w:rPr>
              <w:color w:val="000000"/>
            </w:rPr>
          </w:pPr>
        </w:p>
      </w:tc>
    </w:tr>
  </w:tbl>
  <w:p w14:paraId="5B26C1DA" w14:textId="77777777" w:rsidR="005F1932" w:rsidRDefault="00327F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5A5B"/>
    <w:rsid w:val="00232C55"/>
    <w:rsid w:val="00327F73"/>
    <w:rsid w:val="00505A5B"/>
    <w:rsid w:val="00543D1D"/>
    <w:rsid w:val="0055703B"/>
    <w:rsid w:val="00F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4461"/>
  <w15:docId w15:val="{C248E60B-37B8-49F5-85D1-4433126B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Avis-Riordan</dc:creator>
  <cp:lastModifiedBy>Katie Avis-Riordan</cp:lastModifiedBy>
  <cp:revision>5</cp:revision>
  <dcterms:created xsi:type="dcterms:W3CDTF">2020-10-12T15:25:00Z</dcterms:created>
  <dcterms:modified xsi:type="dcterms:W3CDTF">2020-10-12T15:31:00Z</dcterms:modified>
</cp:coreProperties>
</file>